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78" w:rsidRDefault="00920578" w:rsidP="00920578">
      <w:pPr>
        <w:pStyle w:val="2"/>
        <w:spacing w:before="0" w:beforeAutospacing="0" w:after="0" w:afterAutospacing="0"/>
        <w:rPr>
          <w:rFonts w:ascii="Century Gothic" w:hAnsi="Century Gothic" w:cs="Tahoma"/>
          <w:b w:val="0"/>
          <w:bCs w:val="0"/>
          <w:caps/>
          <w:color w:val="373737"/>
          <w:sz w:val="30"/>
          <w:szCs w:val="30"/>
        </w:rPr>
      </w:pPr>
      <w:r>
        <w:rPr>
          <w:rFonts w:ascii="Century Gothic" w:hAnsi="Century Gothic" w:cs="Tahoma"/>
          <w:b w:val="0"/>
          <w:bCs w:val="0"/>
          <w:caps/>
          <w:color w:val="373737"/>
          <w:sz w:val="30"/>
          <w:szCs w:val="30"/>
        </w:rPr>
        <w:fldChar w:fldCharType="begin"/>
      </w:r>
      <w:r>
        <w:rPr>
          <w:rFonts w:ascii="Century Gothic" w:hAnsi="Century Gothic" w:cs="Tahoma"/>
          <w:b w:val="0"/>
          <w:bCs w:val="0"/>
          <w:caps/>
          <w:color w:val="373737"/>
          <w:sz w:val="30"/>
          <w:szCs w:val="30"/>
        </w:rPr>
        <w:instrText xml:space="preserve"> HYPERLINK "http://www.tezter.ru/news/31-06-07-2015" </w:instrText>
      </w:r>
      <w:r>
        <w:rPr>
          <w:rFonts w:ascii="Century Gothic" w:hAnsi="Century Gothic" w:cs="Tahoma"/>
          <w:b w:val="0"/>
          <w:bCs w:val="0"/>
          <w:caps/>
          <w:color w:val="373737"/>
          <w:sz w:val="30"/>
          <w:szCs w:val="30"/>
        </w:rPr>
        <w:fldChar w:fldCharType="separate"/>
      </w:r>
      <w:r>
        <w:rPr>
          <w:rStyle w:val="a3"/>
          <w:rFonts w:ascii="Century Gothic" w:hAnsi="Century Gothic" w:cs="Tahoma"/>
          <w:b w:val="0"/>
          <w:bCs w:val="0"/>
          <w:caps/>
          <w:color w:val="B54030"/>
          <w:sz w:val="30"/>
          <w:szCs w:val="30"/>
        </w:rPr>
        <w:t>TEZTER - ВАШ НАПАРНИК… ПРОСТОЙ ДОСТУП И МНОГО ВХОДОВ</w:t>
      </w:r>
      <w:r>
        <w:rPr>
          <w:rFonts w:ascii="Century Gothic" w:hAnsi="Century Gothic" w:cs="Tahoma"/>
          <w:b w:val="0"/>
          <w:bCs w:val="0"/>
          <w:caps/>
          <w:color w:val="373737"/>
          <w:sz w:val="30"/>
          <w:szCs w:val="30"/>
        </w:rPr>
        <w:fldChar w:fldCharType="end"/>
      </w:r>
    </w:p>
    <w:p w:rsidR="00920578" w:rsidRDefault="00920578" w:rsidP="00920578">
      <w:pPr>
        <w:pStyle w:val="2"/>
        <w:spacing w:before="285" w:beforeAutospacing="0" w:after="285" w:afterAutospacing="0"/>
        <w:jc w:val="center"/>
        <w:rPr>
          <w:rFonts w:ascii="Century Gothic" w:hAnsi="Century Gothic" w:cs="Tahoma"/>
          <w:color w:val="707070"/>
          <w:sz w:val="27"/>
          <w:szCs w:val="27"/>
        </w:rPr>
      </w:pPr>
      <w:r>
        <w:rPr>
          <w:rFonts w:ascii="Century Gothic" w:hAnsi="Century Gothic" w:cs="Tahoma"/>
          <w:noProof/>
          <w:color w:val="70707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75FFCDDB" wp14:editId="71894AC2">
            <wp:simplePos x="0" y="0"/>
            <wp:positionH relativeFrom="column">
              <wp:posOffset>3810</wp:posOffset>
            </wp:positionH>
            <wp:positionV relativeFrom="paragraph">
              <wp:posOffset>573405</wp:posOffset>
            </wp:positionV>
            <wp:extent cx="20669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500" y="21207"/>
                <wp:lineTo x="21500" y="0"/>
                <wp:lineTo x="0" y="0"/>
              </wp:wrapPolygon>
            </wp:wrapTight>
            <wp:docPr id="4" name="Рисунок 4" descr="http://www.tezter.ru/images/news/Tezte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zter.ru/images/news/Tezter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 w:cs="Tahoma"/>
          <w:color w:val="707070"/>
          <w:sz w:val="27"/>
          <w:szCs w:val="27"/>
        </w:rPr>
        <w:t>Tezter</w:t>
      </w:r>
      <w:proofErr w:type="spellEnd"/>
      <w:r>
        <w:rPr>
          <w:rFonts w:ascii="Century Gothic" w:hAnsi="Century Gothic" w:cs="Tahoma"/>
          <w:color w:val="707070"/>
          <w:sz w:val="27"/>
          <w:szCs w:val="27"/>
        </w:rPr>
        <w:t xml:space="preserve"> - 7 новейших IP - тестеров серии TIP</w:t>
      </w:r>
    </w:p>
    <w:p w:rsidR="00920578" w:rsidRDefault="00920578" w:rsidP="00920578">
      <w:pPr>
        <w:pStyle w:val="a4"/>
        <w:spacing w:before="180" w:beforeAutospacing="0" w:after="180" w:afterAutospacing="0"/>
        <w:ind w:right="75"/>
        <w:jc w:val="both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Представляем вашему вниманию новую линейку универсальных портативных мониторов-тестеров </w:t>
      </w:r>
      <w:proofErr w:type="spellStart"/>
      <w:proofErr w:type="gramStart"/>
      <w:r>
        <w:rPr>
          <w:rFonts w:ascii="Tahoma" w:hAnsi="Tahoma" w:cs="Tahoma"/>
          <w:color w:val="494949"/>
          <w:sz w:val="18"/>
          <w:szCs w:val="18"/>
        </w:rPr>
        <w:t>TIP</w:t>
      </w:r>
      <w:proofErr w:type="gramEnd"/>
      <w:r>
        <w:rPr>
          <w:rFonts w:ascii="Tahoma" w:hAnsi="Tahoma" w:cs="Tahoma"/>
          <w:color w:val="494949"/>
          <w:sz w:val="18"/>
          <w:szCs w:val="18"/>
        </w:rPr>
        <w:t>для</w:t>
      </w:r>
      <w:proofErr w:type="spellEnd"/>
      <w:r>
        <w:rPr>
          <w:rFonts w:ascii="Tahoma" w:hAnsi="Tahoma" w:cs="Tahoma"/>
          <w:color w:val="494949"/>
          <w:sz w:val="18"/>
          <w:szCs w:val="18"/>
        </w:rPr>
        <w:t xml:space="preserve"> аналоговых и IP-видеокамер, предназначенных для настройки и обслуживания систем видеонаблюдения. Эти приборы способны значительно облегчить поиск неисправностей, проверку видеосигнала, кабеля, и настройку угла поворота видеокамеры, а также сканирование и тестирование IP-соединений. С помощью приборов линейки </w:t>
      </w:r>
      <w:proofErr w:type="spellStart"/>
      <w:proofErr w:type="gramStart"/>
      <w:r>
        <w:rPr>
          <w:rFonts w:ascii="Tahoma" w:hAnsi="Tahoma" w:cs="Tahoma"/>
          <w:color w:val="494949"/>
          <w:sz w:val="18"/>
          <w:szCs w:val="18"/>
        </w:rPr>
        <w:t>TIP</w:t>
      </w:r>
      <w:proofErr w:type="gramEnd"/>
      <w:r>
        <w:rPr>
          <w:rFonts w:ascii="Tahoma" w:hAnsi="Tahoma" w:cs="Tahoma"/>
          <w:color w:val="494949"/>
          <w:sz w:val="18"/>
          <w:szCs w:val="18"/>
        </w:rPr>
        <w:t>легко</w:t>
      </w:r>
      <w:proofErr w:type="spellEnd"/>
      <w:r>
        <w:rPr>
          <w:rFonts w:ascii="Tahoma" w:hAnsi="Tahoma" w:cs="Tahoma"/>
          <w:color w:val="494949"/>
          <w:sz w:val="18"/>
          <w:szCs w:val="18"/>
        </w:rPr>
        <w:t xml:space="preserve"> измерить качество входящего </w:t>
      </w:r>
      <w:proofErr w:type="spellStart"/>
      <w:r>
        <w:rPr>
          <w:rFonts w:ascii="Tahoma" w:hAnsi="Tahoma" w:cs="Tahoma"/>
          <w:color w:val="494949"/>
          <w:sz w:val="18"/>
          <w:szCs w:val="18"/>
        </w:rPr>
        <w:t>аудиосигнала</w:t>
      </w:r>
      <w:proofErr w:type="spellEnd"/>
      <w:r>
        <w:rPr>
          <w:rFonts w:ascii="Tahoma" w:hAnsi="Tahoma" w:cs="Tahoma"/>
          <w:color w:val="494949"/>
          <w:sz w:val="18"/>
          <w:szCs w:val="18"/>
        </w:rPr>
        <w:t>, входное POE-напряжение, настроить передачу питания для камеры, а также возможно управлять скоростной купольной PTZ-камерой. В некоторые модели линейки TIP встроен рефлектометр, который позволяет обнаружить повреждения кабельной линии. С помощью приборов этой линейки обслуживание вашей системы видеонаблюдения становится простым для вас и при этом высококвалифицированным - для заказчика.</w:t>
      </w:r>
    </w:p>
    <w:p w:rsidR="00920578" w:rsidRDefault="00920578" w:rsidP="00920578">
      <w:pPr>
        <w:pStyle w:val="3"/>
        <w:spacing w:before="0" w:beforeAutospacing="0" w:after="0" w:afterAutospacing="0"/>
        <w:jc w:val="center"/>
        <w:rPr>
          <w:rFonts w:ascii="Century Gothic" w:hAnsi="Century Gothic" w:cs="Tahoma"/>
          <w:color w:val="B54030"/>
          <w:sz w:val="24"/>
          <w:szCs w:val="24"/>
        </w:rPr>
      </w:pPr>
      <w:r>
        <w:rPr>
          <w:rFonts w:ascii="Century Gothic" w:hAnsi="Century Gothic" w:cs="Tahoma"/>
          <w:color w:val="B54030"/>
          <w:sz w:val="24"/>
          <w:szCs w:val="24"/>
        </w:rPr>
        <w:t>Модельный ряд: </w:t>
      </w:r>
      <w:hyperlink r:id="rId9" w:history="1">
        <w:r>
          <w:rPr>
            <w:rStyle w:val="a3"/>
            <w:rFonts w:ascii="Century Gothic" w:hAnsi="Century Gothic" w:cs="Tahoma"/>
            <w:color w:val="7C96B1"/>
            <w:sz w:val="24"/>
            <w:szCs w:val="24"/>
          </w:rPr>
          <w:t>TIP</w:t>
        </w:r>
      </w:hyperlink>
      <w:r>
        <w:rPr>
          <w:rFonts w:ascii="Century Gothic" w:hAnsi="Century Gothic" w:cs="Tahoma"/>
          <w:color w:val="B54030"/>
          <w:sz w:val="24"/>
          <w:szCs w:val="24"/>
        </w:rPr>
        <w:t>, </w:t>
      </w:r>
      <w:hyperlink r:id="rId10" w:history="1">
        <w:r>
          <w:rPr>
            <w:rStyle w:val="a3"/>
            <w:rFonts w:ascii="Century Gothic" w:hAnsi="Century Gothic" w:cs="Tahoma"/>
            <w:color w:val="7C96B1"/>
            <w:sz w:val="24"/>
            <w:szCs w:val="24"/>
          </w:rPr>
          <w:t>TIP-L-M</w:t>
        </w:r>
      </w:hyperlink>
      <w:r>
        <w:rPr>
          <w:rFonts w:ascii="Century Gothic" w:hAnsi="Century Gothic" w:cs="Tahoma"/>
          <w:color w:val="B54030"/>
          <w:sz w:val="24"/>
          <w:szCs w:val="24"/>
        </w:rPr>
        <w:t>, </w:t>
      </w:r>
      <w:hyperlink r:id="rId11" w:history="1">
        <w:r>
          <w:rPr>
            <w:rStyle w:val="a3"/>
            <w:rFonts w:ascii="Century Gothic" w:hAnsi="Century Gothic" w:cs="Tahoma"/>
            <w:color w:val="7C96B1"/>
            <w:sz w:val="24"/>
            <w:szCs w:val="24"/>
          </w:rPr>
          <w:t>TIP-L-MT</w:t>
        </w:r>
      </w:hyperlink>
      <w:r>
        <w:rPr>
          <w:rFonts w:ascii="Century Gothic" w:hAnsi="Century Gothic" w:cs="Tahoma"/>
          <w:color w:val="B54030"/>
          <w:sz w:val="24"/>
          <w:szCs w:val="24"/>
        </w:rPr>
        <w:t>, </w:t>
      </w:r>
      <w:hyperlink r:id="rId12" w:history="1">
        <w:r>
          <w:rPr>
            <w:rStyle w:val="a3"/>
            <w:rFonts w:ascii="Century Gothic" w:hAnsi="Century Gothic" w:cs="Tahoma"/>
            <w:color w:val="7C96B1"/>
            <w:sz w:val="24"/>
            <w:szCs w:val="24"/>
          </w:rPr>
          <w:t>TIP-M</w:t>
        </w:r>
      </w:hyperlink>
      <w:r>
        <w:rPr>
          <w:rFonts w:ascii="Century Gothic" w:hAnsi="Century Gothic" w:cs="Tahoma"/>
          <w:color w:val="B54030"/>
          <w:sz w:val="24"/>
          <w:szCs w:val="24"/>
        </w:rPr>
        <w:t>, </w:t>
      </w:r>
      <w:hyperlink r:id="rId13" w:history="1">
        <w:r>
          <w:rPr>
            <w:rStyle w:val="a3"/>
            <w:rFonts w:ascii="Century Gothic" w:hAnsi="Century Gothic" w:cs="Tahoma"/>
            <w:color w:val="7C96B1"/>
            <w:sz w:val="24"/>
            <w:szCs w:val="24"/>
          </w:rPr>
          <w:t>TIP-MT</w:t>
        </w:r>
      </w:hyperlink>
      <w:r>
        <w:rPr>
          <w:rFonts w:ascii="Century Gothic" w:hAnsi="Century Gothic" w:cs="Tahoma"/>
          <w:color w:val="B54030"/>
          <w:sz w:val="24"/>
          <w:szCs w:val="24"/>
        </w:rPr>
        <w:t>, </w:t>
      </w:r>
      <w:hyperlink r:id="rId14" w:history="1">
        <w:r>
          <w:rPr>
            <w:rStyle w:val="a3"/>
            <w:rFonts w:ascii="Century Gothic" w:hAnsi="Century Gothic" w:cs="Tahoma"/>
            <w:color w:val="7C96B1"/>
            <w:sz w:val="24"/>
            <w:szCs w:val="24"/>
          </w:rPr>
          <w:t>TIP-O-M</w:t>
        </w:r>
      </w:hyperlink>
      <w:r>
        <w:rPr>
          <w:rFonts w:ascii="Century Gothic" w:hAnsi="Century Gothic" w:cs="Tahoma"/>
          <w:color w:val="B54030"/>
          <w:sz w:val="24"/>
          <w:szCs w:val="24"/>
        </w:rPr>
        <w:t>, </w:t>
      </w:r>
      <w:hyperlink r:id="rId15" w:history="1">
        <w:r>
          <w:rPr>
            <w:rStyle w:val="a3"/>
            <w:rFonts w:ascii="Century Gothic" w:hAnsi="Century Gothic" w:cs="Tahoma"/>
            <w:color w:val="7C96B1"/>
            <w:sz w:val="24"/>
            <w:szCs w:val="24"/>
          </w:rPr>
          <w:t>TIP-O-MT</w:t>
        </w:r>
      </w:hyperlink>
    </w:p>
    <w:p w:rsidR="00920578" w:rsidRDefault="00920578" w:rsidP="00920578">
      <w:pPr>
        <w:pStyle w:val="3"/>
        <w:spacing w:before="0" w:beforeAutospacing="0" w:after="0" w:afterAutospacing="0"/>
        <w:jc w:val="center"/>
        <w:rPr>
          <w:rFonts w:ascii="Century Gothic" w:hAnsi="Century Gothic" w:cs="Tahoma"/>
          <w:color w:val="B54030"/>
          <w:sz w:val="24"/>
          <w:szCs w:val="24"/>
        </w:rPr>
      </w:pPr>
      <w:r>
        <w:rPr>
          <w:rFonts w:ascii="Century Gothic" w:hAnsi="Century Gothic" w:cs="Tahoma"/>
          <w:noProof/>
          <w:color w:val="E79C63"/>
          <w:sz w:val="24"/>
          <w:szCs w:val="24"/>
        </w:rPr>
        <w:drawing>
          <wp:inline distT="0" distB="0" distL="0" distR="0">
            <wp:extent cx="5715000" cy="3800475"/>
            <wp:effectExtent l="0" t="0" r="0" b="9525"/>
            <wp:docPr id="3" name="Рисунок 3" descr="http://www.tezter.ru/images/news/Tezter/1083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zter.ru/images/news/Tezter/1083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78" w:rsidRDefault="00920578" w:rsidP="00920578">
      <w:pPr>
        <w:pStyle w:val="a4"/>
        <w:spacing w:before="0" w:beforeAutospacing="0" w:after="0" w:afterAutospacing="0"/>
        <w:ind w:left="75" w:right="75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noProof/>
          <w:color w:val="7C96B1"/>
          <w:sz w:val="18"/>
          <w:szCs w:val="18"/>
        </w:rPr>
        <w:drawing>
          <wp:inline distT="0" distB="0" distL="0" distR="0">
            <wp:extent cx="3041720" cy="1609725"/>
            <wp:effectExtent l="0" t="0" r="6350" b="0"/>
            <wp:docPr id="2" name="Рисунок 2" descr="http://www.tezter.ru/images/news/Tezter/10839_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zter.ru/images/news/Tezter/10839_f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680" cy="161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7C96B1"/>
          <w:sz w:val="18"/>
          <w:szCs w:val="18"/>
        </w:rPr>
        <w:drawing>
          <wp:inline distT="0" distB="0" distL="0" distR="0" wp14:anchorId="46384133" wp14:editId="772A29F9">
            <wp:extent cx="3209925" cy="1685479"/>
            <wp:effectExtent l="0" t="0" r="0" b="0"/>
            <wp:docPr id="1" name="Рисунок 1" descr="http://www.tezter.ru/images/news/Tezter/10839_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zter.ru/images/news/Tezter/10839_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4" cy="168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78" w:rsidRDefault="00920578" w:rsidP="00920578">
      <w:pPr>
        <w:pStyle w:val="a4"/>
        <w:spacing w:before="0" w:beforeAutospacing="0" w:after="0" w:afterAutospacing="0"/>
        <w:ind w:left="75" w:right="75"/>
        <w:jc w:val="center"/>
        <w:rPr>
          <w:rFonts w:ascii="Tahoma" w:hAnsi="Tahoma" w:cs="Tahoma"/>
          <w:color w:val="494949"/>
          <w:sz w:val="18"/>
          <w:szCs w:val="18"/>
        </w:rPr>
      </w:pPr>
    </w:p>
    <w:p w:rsidR="00920578" w:rsidRDefault="00920578" w:rsidP="00920578">
      <w:pPr>
        <w:pStyle w:val="3"/>
        <w:spacing w:before="285" w:beforeAutospacing="0" w:after="285" w:afterAutospacing="0"/>
        <w:jc w:val="center"/>
        <w:rPr>
          <w:rFonts w:ascii="Century Gothic" w:hAnsi="Century Gothic" w:cs="Tahoma"/>
          <w:color w:val="B54030"/>
          <w:sz w:val="24"/>
          <w:szCs w:val="24"/>
        </w:rPr>
      </w:pPr>
      <w:r>
        <w:rPr>
          <w:rFonts w:ascii="Century Gothic" w:hAnsi="Century Gothic" w:cs="Tahoma"/>
          <w:color w:val="B54030"/>
          <w:sz w:val="24"/>
          <w:szCs w:val="24"/>
        </w:rPr>
        <w:t>Цены: от 730 USD (сто</w:t>
      </w:r>
      <w:bookmarkStart w:id="0" w:name="_GoBack"/>
      <w:bookmarkEnd w:id="0"/>
      <w:r>
        <w:rPr>
          <w:rFonts w:ascii="Century Gothic" w:hAnsi="Century Gothic" w:cs="Tahoma"/>
          <w:color w:val="B54030"/>
          <w:sz w:val="24"/>
          <w:szCs w:val="24"/>
        </w:rPr>
        <w:t>имость базовой модели).</w:t>
      </w:r>
    </w:p>
    <w:p w:rsidR="00920578" w:rsidRDefault="00920578" w:rsidP="00920578">
      <w:pPr>
        <w:pStyle w:val="a4"/>
        <w:spacing w:before="0" w:beforeAutospacing="0" w:after="0" w:afterAutospacing="0"/>
        <w:ind w:left="75" w:right="75"/>
        <w:jc w:val="center"/>
        <w:rPr>
          <w:rFonts w:ascii="Tahoma" w:hAnsi="Tahoma" w:cs="Tahoma"/>
          <w:color w:val="494949"/>
          <w:sz w:val="18"/>
          <w:szCs w:val="18"/>
        </w:rPr>
      </w:pPr>
      <w:hyperlink r:id="rId19" w:history="1">
        <w:r>
          <w:rPr>
            <w:rStyle w:val="a3"/>
            <w:rFonts w:ascii="Tahoma" w:hAnsi="Tahoma" w:cs="Tahoma"/>
            <w:color w:val="7C96B1"/>
            <w:sz w:val="18"/>
            <w:szCs w:val="18"/>
          </w:rPr>
          <w:t>Технические характеристики</w:t>
        </w:r>
      </w:hyperlink>
    </w:p>
    <w:p w:rsidR="00920578" w:rsidRDefault="00920578" w:rsidP="00920578">
      <w:pPr>
        <w:pStyle w:val="a4"/>
        <w:spacing w:before="180" w:beforeAutospacing="0" w:after="180" w:afterAutospacing="0"/>
        <w:ind w:left="75" w:right="75"/>
        <w:jc w:val="both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Линейка TIP отличается широким набором функций, в который, в зависимости от модели, включены: </w:t>
      </w:r>
      <w:proofErr w:type="spellStart"/>
      <w:r>
        <w:rPr>
          <w:rFonts w:ascii="Tahoma" w:hAnsi="Tahoma" w:cs="Tahoma"/>
          <w:color w:val="494949"/>
          <w:sz w:val="18"/>
          <w:szCs w:val="18"/>
        </w:rPr>
        <w:t>мультиметр</w:t>
      </w:r>
      <w:proofErr w:type="spellEnd"/>
      <w:r>
        <w:rPr>
          <w:rFonts w:ascii="Tahoma" w:hAnsi="Tahoma" w:cs="Tahoma"/>
          <w:color w:val="494949"/>
          <w:sz w:val="18"/>
          <w:szCs w:val="18"/>
        </w:rPr>
        <w:t>, тестер оптических линий, локатор кабелей, измеритель оптической мощности, кабельный рефлектометр, оптической генератор.</w:t>
      </w:r>
    </w:p>
    <w:p w:rsidR="00920578" w:rsidRDefault="00920578" w:rsidP="00920578">
      <w:pPr>
        <w:pStyle w:val="a4"/>
        <w:spacing w:before="180" w:beforeAutospacing="0" w:after="180" w:afterAutospacing="0"/>
        <w:ind w:left="75" w:right="75"/>
        <w:rPr>
          <w:rFonts w:ascii="Tahoma" w:hAnsi="Tahoma" w:cs="Tahoma"/>
          <w:color w:val="494949"/>
          <w:sz w:val="18"/>
          <w:szCs w:val="18"/>
        </w:rPr>
      </w:pPr>
      <w:r>
        <w:rPr>
          <w:rStyle w:val="a5"/>
          <w:rFonts w:ascii="Tahoma" w:hAnsi="Tahoma" w:cs="Tahoma"/>
          <w:color w:val="494949"/>
          <w:sz w:val="18"/>
          <w:szCs w:val="18"/>
        </w:rPr>
        <w:lastRenderedPageBreak/>
        <w:t>Особенности линейки:</w:t>
      </w:r>
    </w:p>
    <w:p w:rsidR="00920578" w:rsidRDefault="00920578" w:rsidP="00920578">
      <w:pPr>
        <w:numPr>
          <w:ilvl w:val="0"/>
          <w:numId w:val="1"/>
        </w:numPr>
        <w:spacing w:after="0" w:line="240" w:lineRule="auto"/>
        <w:ind w:left="90"/>
        <w:rPr>
          <w:rFonts w:ascii="Tahoma" w:hAnsi="Tahoma" w:cs="Tahoma"/>
          <w:color w:val="373737"/>
          <w:sz w:val="17"/>
          <w:szCs w:val="17"/>
        </w:rPr>
      </w:pPr>
      <w:r>
        <w:rPr>
          <w:rStyle w:val="apple-converted-space"/>
          <w:rFonts w:ascii="Tahoma" w:hAnsi="Tahoma" w:cs="Tahoma"/>
          <w:color w:val="373737"/>
          <w:sz w:val="17"/>
          <w:szCs w:val="17"/>
        </w:rPr>
        <w:t> </w:t>
      </w:r>
      <w:r>
        <w:rPr>
          <w:rFonts w:ascii="Tahoma" w:hAnsi="Tahoma" w:cs="Tahoma"/>
          <w:color w:val="373737"/>
          <w:sz w:val="17"/>
          <w:szCs w:val="17"/>
        </w:rPr>
        <w:t>Поддержка ONVIF.</w:t>
      </w:r>
    </w:p>
    <w:p w:rsidR="00920578" w:rsidRDefault="00920578" w:rsidP="00920578">
      <w:pPr>
        <w:numPr>
          <w:ilvl w:val="0"/>
          <w:numId w:val="1"/>
        </w:numPr>
        <w:spacing w:after="0" w:line="240" w:lineRule="auto"/>
        <w:ind w:left="90"/>
        <w:rPr>
          <w:rFonts w:ascii="Tahoma" w:hAnsi="Tahoma" w:cs="Tahoma"/>
          <w:color w:val="373737"/>
          <w:sz w:val="17"/>
          <w:szCs w:val="17"/>
        </w:rPr>
      </w:pPr>
      <w:r>
        <w:rPr>
          <w:rStyle w:val="apple-converted-space"/>
          <w:rFonts w:ascii="Tahoma" w:hAnsi="Tahoma" w:cs="Tahoma"/>
          <w:color w:val="373737"/>
          <w:sz w:val="17"/>
          <w:szCs w:val="17"/>
        </w:rPr>
        <w:t> </w:t>
      </w:r>
      <w:proofErr w:type="spellStart"/>
      <w:r>
        <w:rPr>
          <w:rFonts w:ascii="Tahoma" w:hAnsi="Tahoma" w:cs="Tahoma"/>
          <w:color w:val="373737"/>
          <w:sz w:val="17"/>
          <w:szCs w:val="17"/>
        </w:rPr>
        <w:t>Android</w:t>
      </w:r>
      <w:proofErr w:type="spellEnd"/>
      <w:r>
        <w:rPr>
          <w:rFonts w:ascii="Tahoma" w:hAnsi="Tahoma" w:cs="Tahoma"/>
          <w:color w:val="373737"/>
          <w:sz w:val="17"/>
          <w:szCs w:val="17"/>
        </w:rPr>
        <w:t>-приложения для управления камерами</w:t>
      </w:r>
    </w:p>
    <w:p w:rsidR="00920578" w:rsidRDefault="00920578" w:rsidP="00920578">
      <w:pPr>
        <w:numPr>
          <w:ilvl w:val="0"/>
          <w:numId w:val="1"/>
        </w:numPr>
        <w:spacing w:after="0" w:line="240" w:lineRule="auto"/>
        <w:ind w:left="90"/>
        <w:rPr>
          <w:rFonts w:ascii="Tahoma" w:hAnsi="Tahoma" w:cs="Tahoma"/>
          <w:color w:val="373737"/>
          <w:sz w:val="17"/>
          <w:szCs w:val="17"/>
        </w:rPr>
      </w:pPr>
      <w:r>
        <w:rPr>
          <w:rStyle w:val="apple-converted-space"/>
          <w:rFonts w:ascii="Tahoma" w:hAnsi="Tahoma" w:cs="Tahoma"/>
          <w:color w:val="373737"/>
          <w:sz w:val="17"/>
          <w:szCs w:val="17"/>
        </w:rPr>
        <w:t> </w:t>
      </w:r>
      <w:r>
        <w:rPr>
          <w:rFonts w:ascii="Tahoma" w:hAnsi="Tahoma" w:cs="Tahoma"/>
          <w:color w:val="373737"/>
          <w:sz w:val="17"/>
          <w:szCs w:val="17"/>
        </w:rPr>
        <w:t xml:space="preserve">Интерфейсы </w:t>
      </w:r>
      <w:proofErr w:type="spellStart"/>
      <w:r>
        <w:rPr>
          <w:rFonts w:ascii="Tahoma" w:hAnsi="Tahoma" w:cs="Tahoma"/>
          <w:color w:val="373737"/>
          <w:sz w:val="17"/>
          <w:szCs w:val="17"/>
        </w:rPr>
        <w:t>Wi-Fi</w:t>
      </w:r>
      <w:proofErr w:type="spellEnd"/>
      <w:r>
        <w:rPr>
          <w:rFonts w:ascii="Tahoma" w:hAnsi="Tahoma" w:cs="Tahoma"/>
          <w:color w:val="373737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373737"/>
          <w:sz w:val="17"/>
          <w:szCs w:val="17"/>
        </w:rPr>
        <w:t>Ethernet</w:t>
      </w:r>
      <w:proofErr w:type="spellEnd"/>
      <w:r>
        <w:rPr>
          <w:rFonts w:ascii="Tahoma" w:hAnsi="Tahoma" w:cs="Tahoma"/>
          <w:color w:val="373737"/>
          <w:sz w:val="17"/>
          <w:szCs w:val="17"/>
        </w:rPr>
        <w:t xml:space="preserve">, HDMI, RS-485, </w:t>
      </w:r>
      <w:proofErr w:type="spellStart"/>
      <w:r>
        <w:rPr>
          <w:rFonts w:ascii="Tahoma" w:hAnsi="Tahoma" w:cs="Tahoma"/>
          <w:color w:val="373737"/>
          <w:sz w:val="17"/>
          <w:szCs w:val="17"/>
        </w:rPr>
        <w:t>Video</w:t>
      </w:r>
      <w:proofErr w:type="spellEnd"/>
      <w:r>
        <w:rPr>
          <w:rFonts w:ascii="Tahoma" w:hAnsi="Tahoma" w:cs="Tahoma"/>
          <w:color w:val="373737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373737"/>
          <w:sz w:val="17"/>
          <w:szCs w:val="17"/>
        </w:rPr>
        <w:t>Audio</w:t>
      </w:r>
      <w:proofErr w:type="spellEnd"/>
    </w:p>
    <w:p w:rsidR="00920578" w:rsidRDefault="00920578" w:rsidP="00920578">
      <w:pPr>
        <w:numPr>
          <w:ilvl w:val="0"/>
          <w:numId w:val="1"/>
        </w:numPr>
        <w:spacing w:after="0" w:line="240" w:lineRule="auto"/>
        <w:ind w:left="90"/>
        <w:rPr>
          <w:rFonts w:ascii="Tahoma" w:hAnsi="Tahoma" w:cs="Tahoma"/>
          <w:color w:val="373737"/>
          <w:sz w:val="17"/>
          <w:szCs w:val="17"/>
        </w:rPr>
      </w:pPr>
      <w:r>
        <w:rPr>
          <w:rStyle w:val="apple-converted-space"/>
          <w:rFonts w:ascii="Tahoma" w:hAnsi="Tahoma" w:cs="Tahoma"/>
          <w:color w:val="373737"/>
          <w:sz w:val="17"/>
          <w:szCs w:val="17"/>
        </w:rPr>
        <w:t> </w:t>
      </w:r>
      <w:r>
        <w:rPr>
          <w:rFonts w:ascii="Tahoma" w:hAnsi="Tahoma" w:cs="Tahoma"/>
          <w:color w:val="373737"/>
          <w:sz w:val="17"/>
          <w:szCs w:val="17"/>
        </w:rPr>
        <w:t>Доступ в </w:t>
      </w:r>
      <w:proofErr w:type="spellStart"/>
      <w:r>
        <w:rPr>
          <w:rFonts w:ascii="Tahoma" w:hAnsi="Tahoma" w:cs="Tahoma"/>
          <w:color w:val="373737"/>
          <w:sz w:val="17"/>
          <w:szCs w:val="17"/>
        </w:rPr>
        <w:t>Web</w:t>
      </w:r>
      <w:proofErr w:type="spellEnd"/>
      <w:r>
        <w:rPr>
          <w:rFonts w:ascii="Tahoma" w:hAnsi="Tahoma" w:cs="Tahoma"/>
          <w:color w:val="373737"/>
          <w:sz w:val="17"/>
          <w:szCs w:val="17"/>
        </w:rPr>
        <w:t>-интерфейс камеры с помощью встроенного браузера</w:t>
      </w:r>
    </w:p>
    <w:p w:rsidR="00920578" w:rsidRDefault="00920578" w:rsidP="00920578">
      <w:pPr>
        <w:pStyle w:val="3"/>
        <w:spacing w:before="285" w:beforeAutospacing="0" w:after="285" w:afterAutospacing="0"/>
        <w:jc w:val="center"/>
        <w:rPr>
          <w:rFonts w:ascii="Century Gothic" w:hAnsi="Century Gothic" w:cs="Tahoma"/>
          <w:color w:val="B54030"/>
          <w:sz w:val="24"/>
          <w:szCs w:val="24"/>
        </w:rPr>
      </w:pPr>
      <w:r>
        <w:rPr>
          <w:rFonts w:ascii="Century Gothic" w:hAnsi="Century Gothic" w:cs="Tahoma"/>
          <w:color w:val="B54030"/>
          <w:sz w:val="24"/>
          <w:szCs w:val="24"/>
        </w:rPr>
        <w:t>Всегда на складе!</w:t>
      </w:r>
      <w:r>
        <w:rPr>
          <w:rFonts w:ascii="Century Gothic" w:hAnsi="Century Gothic" w:cs="Tahoma"/>
          <w:color w:val="B54030"/>
          <w:sz w:val="24"/>
          <w:szCs w:val="24"/>
        </w:rPr>
        <w:t xml:space="preserve"> </w:t>
      </w:r>
      <w:r>
        <w:rPr>
          <w:rFonts w:ascii="Century Gothic" w:hAnsi="Century Gothic" w:cs="Tahoma"/>
          <w:color w:val="B54030"/>
          <w:sz w:val="24"/>
          <w:szCs w:val="24"/>
        </w:rPr>
        <w:t>Гарантия – 3 года!</w:t>
      </w:r>
    </w:p>
    <w:p w:rsidR="00920578" w:rsidRDefault="00920578" w:rsidP="00920578">
      <w:pPr>
        <w:pStyle w:val="a4"/>
        <w:spacing w:before="0" w:beforeAutospacing="0" w:after="0" w:afterAutospacing="0"/>
        <w:ind w:left="75" w:right="75"/>
        <w:jc w:val="both"/>
        <w:rPr>
          <w:rFonts w:ascii="Tahoma" w:hAnsi="Tahoma" w:cs="Tahoma"/>
          <w:color w:val="494949"/>
          <w:sz w:val="18"/>
          <w:szCs w:val="18"/>
        </w:rPr>
      </w:pPr>
      <w:r>
        <w:rPr>
          <w:rStyle w:val="a5"/>
          <w:rFonts w:ascii="Tahoma" w:hAnsi="Tahoma" w:cs="Tahoma"/>
          <w:color w:val="494949"/>
          <w:sz w:val="18"/>
          <w:szCs w:val="18"/>
        </w:rPr>
        <w:t>По вопросам приобретения оборудования обращайтесь </w:t>
      </w:r>
      <w:hyperlink r:id="rId20" w:history="1">
        <w:r>
          <w:rPr>
            <w:rStyle w:val="a3"/>
            <w:rFonts w:ascii="Tahoma" w:hAnsi="Tahoma" w:cs="Tahoma"/>
            <w:b/>
            <w:bCs/>
            <w:color w:val="7C96B1"/>
            <w:sz w:val="18"/>
            <w:szCs w:val="18"/>
          </w:rPr>
          <w:t>к официальным дилерам оборудования TEZTER</w:t>
        </w:r>
      </w:hyperlink>
      <w:r>
        <w:rPr>
          <w:rStyle w:val="a5"/>
          <w:rFonts w:ascii="Tahoma" w:hAnsi="Tahoma" w:cs="Tahoma"/>
          <w:color w:val="494949"/>
          <w:sz w:val="18"/>
          <w:szCs w:val="18"/>
        </w:rPr>
        <w:t> или подробно изучайте оборудование для вашего решения </w:t>
      </w:r>
      <w:hyperlink r:id="rId21" w:history="1">
        <w:r>
          <w:rPr>
            <w:rStyle w:val="a3"/>
            <w:rFonts w:ascii="Tahoma" w:hAnsi="Tahoma" w:cs="Tahoma"/>
            <w:b/>
            <w:bCs/>
            <w:color w:val="7C96B1"/>
            <w:sz w:val="18"/>
            <w:szCs w:val="18"/>
          </w:rPr>
          <w:t>на нашем сайте</w:t>
        </w:r>
      </w:hyperlink>
      <w:r>
        <w:rPr>
          <w:rStyle w:val="a5"/>
          <w:rFonts w:ascii="Tahoma" w:hAnsi="Tahoma" w:cs="Tahoma"/>
          <w:color w:val="494949"/>
          <w:sz w:val="18"/>
          <w:szCs w:val="18"/>
        </w:rPr>
        <w:t>.</w:t>
      </w:r>
    </w:p>
    <w:p w:rsidR="00920578" w:rsidRDefault="00920578"/>
    <w:sectPr w:rsidR="00920578" w:rsidSect="0092057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7F" w:rsidRDefault="00B34B7F" w:rsidP="00920578">
      <w:pPr>
        <w:spacing w:after="0" w:line="240" w:lineRule="auto"/>
      </w:pPr>
      <w:r>
        <w:separator/>
      </w:r>
    </w:p>
  </w:endnote>
  <w:endnote w:type="continuationSeparator" w:id="0">
    <w:p w:rsidR="00B34B7F" w:rsidRDefault="00B34B7F" w:rsidP="0092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7F" w:rsidRDefault="00B34B7F" w:rsidP="00920578">
      <w:pPr>
        <w:spacing w:after="0" w:line="240" w:lineRule="auto"/>
      </w:pPr>
      <w:r>
        <w:separator/>
      </w:r>
    </w:p>
  </w:footnote>
  <w:footnote w:type="continuationSeparator" w:id="0">
    <w:p w:rsidR="00B34B7F" w:rsidRDefault="00B34B7F" w:rsidP="0092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55C0"/>
    <w:multiLevelType w:val="multilevel"/>
    <w:tmpl w:val="EA0E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75"/>
    <w:rsid w:val="003D0E8C"/>
    <w:rsid w:val="007F718D"/>
    <w:rsid w:val="00920578"/>
    <w:rsid w:val="00B34B7F"/>
    <w:rsid w:val="00C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0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0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E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0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dateicon">
    <w:name w:val="art-postdateicon"/>
    <w:basedOn w:val="a0"/>
    <w:rsid w:val="00920578"/>
  </w:style>
  <w:style w:type="paragraph" w:styleId="a4">
    <w:name w:val="Normal (Web)"/>
    <w:basedOn w:val="a"/>
    <w:uiPriority w:val="99"/>
    <w:semiHidden/>
    <w:unhideWhenUsed/>
    <w:rsid w:val="0092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0578"/>
    <w:rPr>
      <w:b/>
      <w:bCs/>
    </w:rPr>
  </w:style>
  <w:style w:type="character" w:customStyle="1" w:styleId="apple-converted-space">
    <w:name w:val="apple-converted-space"/>
    <w:basedOn w:val="a0"/>
    <w:rsid w:val="00920578"/>
  </w:style>
  <w:style w:type="paragraph" w:styleId="a6">
    <w:name w:val="Balloon Text"/>
    <w:basedOn w:val="a"/>
    <w:link w:val="a7"/>
    <w:uiPriority w:val="99"/>
    <w:semiHidden/>
    <w:unhideWhenUsed/>
    <w:rsid w:val="0092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5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0578"/>
  </w:style>
  <w:style w:type="paragraph" w:styleId="aa">
    <w:name w:val="footer"/>
    <w:basedOn w:val="a"/>
    <w:link w:val="ab"/>
    <w:uiPriority w:val="99"/>
    <w:unhideWhenUsed/>
    <w:rsid w:val="0092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0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0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0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E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0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dateicon">
    <w:name w:val="art-postdateicon"/>
    <w:basedOn w:val="a0"/>
    <w:rsid w:val="00920578"/>
  </w:style>
  <w:style w:type="paragraph" w:styleId="a4">
    <w:name w:val="Normal (Web)"/>
    <w:basedOn w:val="a"/>
    <w:uiPriority w:val="99"/>
    <w:semiHidden/>
    <w:unhideWhenUsed/>
    <w:rsid w:val="0092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0578"/>
    <w:rPr>
      <w:b/>
      <w:bCs/>
    </w:rPr>
  </w:style>
  <w:style w:type="character" w:customStyle="1" w:styleId="apple-converted-space">
    <w:name w:val="apple-converted-space"/>
    <w:basedOn w:val="a0"/>
    <w:rsid w:val="00920578"/>
  </w:style>
  <w:style w:type="paragraph" w:styleId="a6">
    <w:name w:val="Balloon Text"/>
    <w:basedOn w:val="a"/>
    <w:link w:val="a7"/>
    <w:uiPriority w:val="99"/>
    <w:semiHidden/>
    <w:unhideWhenUsed/>
    <w:rsid w:val="0092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5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0578"/>
  </w:style>
  <w:style w:type="paragraph" w:styleId="aa">
    <w:name w:val="footer"/>
    <w:basedOn w:val="a"/>
    <w:link w:val="ab"/>
    <w:uiPriority w:val="99"/>
    <w:unhideWhenUsed/>
    <w:rsid w:val="0092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0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C9C9C"/>
            <w:right w:val="none" w:sz="0" w:space="0" w:color="auto"/>
          </w:divBdr>
        </w:div>
        <w:div w:id="898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zter.ru/catalog/product/view/10866/10837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://www.tezter.ru/catalog/category/view/10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zter.ru/catalog/product/view/10866/10834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tezter.ru/where-to-bu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zter.ru/catalog/product/view/10866/108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zter.ru/catalog/product/view/10866/108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zter.ru/catalog/product/view/10866/10836" TargetMode="External"/><Relationship Id="rId19" Type="http://schemas.openxmlformats.org/officeDocument/2006/relationships/hyperlink" Target="http://www.tezter.ru/catalog/product/view/10866/10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zter.ru/catalog/product/view/10866/10833" TargetMode="External"/><Relationship Id="rId14" Type="http://schemas.openxmlformats.org/officeDocument/2006/relationships/hyperlink" Target="http://www.tezter.ru/catalog/product/view/10866/108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2085</Characters>
  <Application>Microsoft Office Word</Application>
  <DocSecurity>0</DocSecurity>
  <Lines>17</Lines>
  <Paragraphs>4</Paragraphs>
  <ScaleCrop>false</ScaleCrop>
  <Company>Krokoz™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2015-07-03T09:13:00Z</dcterms:created>
  <dcterms:modified xsi:type="dcterms:W3CDTF">2015-07-06T21:17:00Z</dcterms:modified>
</cp:coreProperties>
</file>